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D0BD68" w14:textId="77777777" w:rsidR="003330EA" w:rsidRPr="003330EA" w:rsidRDefault="003330EA" w:rsidP="003330EA">
      <w:pPr>
        <w:spacing w:after="80" w:line="240" w:lineRule="auto"/>
        <w:jc w:val="center"/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 xml:space="preserve">Horvátlövő község képviselő-testületének </w:t>
      </w:r>
      <w:bookmarkStart w:id="0" w:name="_GoBack"/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1/2021 (II.8.) önkormányzati rendelete</w:t>
      </w:r>
    </w:p>
    <w:p w14:paraId="0EFF0A9D" w14:textId="77777777" w:rsidR="003330EA" w:rsidRPr="003330EA" w:rsidRDefault="003330EA" w:rsidP="003330EA">
      <w:pPr>
        <w:spacing w:line="240" w:lineRule="auto"/>
        <w:jc w:val="center"/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a helyi közművelődési feladatok ellátásáról</w:t>
      </w:r>
    </w:p>
    <w:bookmarkEnd w:id="0"/>
    <w:p w14:paraId="6946D59E" w14:textId="77777777" w:rsidR="003330EA" w:rsidRPr="003330EA" w:rsidRDefault="003330EA" w:rsidP="00333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br/>
      </w:r>
    </w:p>
    <w:p w14:paraId="5D7DEB28" w14:textId="77777777" w:rsidR="003330EA" w:rsidRPr="003330EA" w:rsidRDefault="003330EA" w:rsidP="003330EA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Horvátlövő   Községi Önkormányzat Képviselőtestülete a muzeális intézményekről, a nyilvános könyvtári ellátásról és a közművelődésről szóló 1997. évi CXL. törvény 83/A. §-</w:t>
      </w:r>
      <w:proofErr w:type="spellStart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ában</w:t>
      </w:r>
      <w:proofErr w:type="spellEnd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kapott felhatalmazása alapján, az Alaptörvény 32. cikk (1) bekezdés a) pontjában és a Magyarország helyi önkormányzatairól szóló 2011. évi CLXXXIX. törvény 13. § (1) bekezdés 7. pontjában, valamint a katasztrófavédelemről és a hozzá kapcsolódó egyes törvények módosításáról szóló 2011. évi CXXVIII. törvény 46. § (4) bekezdése alapján, a Képviselő-testület feladat- és hatáskörében eljárva Horvátlövő Község Önkormányzata Polgármestere meghatározott </w:t>
      </w:r>
      <w:proofErr w:type="gramStart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feladatkörében  eljárva</w:t>
      </w:r>
      <w:proofErr w:type="gramEnd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a következőket rendeli el:</w:t>
      </w:r>
    </w:p>
    <w:p w14:paraId="42B358CA" w14:textId="77777777" w:rsidR="003330EA" w:rsidRPr="003330EA" w:rsidRDefault="003330EA" w:rsidP="003330EA">
      <w:pPr>
        <w:spacing w:after="20" w:line="240" w:lineRule="auto"/>
        <w:ind w:left="703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75620F80" w14:textId="77777777" w:rsidR="003330EA" w:rsidRPr="003330EA" w:rsidRDefault="003330EA" w:rsidP="003330EA">
      <w:pPr>
        <w:spacing w:after="20" w:line="240" w:lineRule="auto"/>
        <w:ind w:left="703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4DF9A4B3" w14:textId="77777777" w:rsidR="003330EA" w:rsidRPr="003330EA" w:rsidRDefault="003330EA" w:rsidP="003330EA">
      <w:pPr>
        <w:spacing w:after="20" w:line="240" w:lineRule="auto"/>
        <w:ind w:left="703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Általános rendelkezések</w:t>
      </w:r>
    </w:p>
    <w:p w14:paraId="7D3042F6" w14:textId="77777777" w:rsidR="003330EA" w:rsidRPr="003330EA" w:rsidRDefault="003330EA" w:rsidP="003330EA">
      <w:pPr>
        <w:numPr>
          <w:ilvl w:val="0"/>
          <w:numId w:val="10"/>
        </w:numPr>
        <w:spacing w:before="100" w:beforeAutospacing="1" w:after="100" w:afterAutospacing="1" w:line="240" w:lineRule="auto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§</w:t>
      </w:r>
    </w:p>
    <w:p w14:paraId="3F85D2B3" w14:textId="77777777" w:rsidR="003330EA" w:rsidRPr="003330EA" w:rsidRDefault="003330EA" w:rsidP="003330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0BF0F645" w14:textId="77777777" w:rsidR="003330EA" w:rsidRPr="003330EA" w:rsidRDefault="003330EA" w:rsidP="003330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E rendelet célja, hogy a helyben jelentkező társadalmi-, művelődési- és kulturális igények figyelembevételével, a helyi lehetőségek és sajátosságok alapján meghatározza </w:t>
      </w:r>
      <w:proofErr w:type="gramStart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Horvátlövő  Község</w:t>
      </w:r>
      <w:proofErr w:type="gramEnd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Önkormányzata (továbbiakban: Önkormányzat) közművelődési feladatait, az ellátandó közművelődési alapszolgáltatások körét, azok ellátási formáját, módját és mértékét.</w:t>
      </w:r>
    </w:p>
    <w:p w14:paraId="3624755B" w14:textId="77777777" w:rsidR="003330EA" w:rsidRPr="003330EA" w:rsidRDefault="003330EA" w:rsidP="003330EA">
      <w:pPr>
        <w:spacing w:after="20" w:line="240" w:lineRule="auto"/>
        <w:ind w:left="363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2. §</w:t>
      </w:r>
    </w:p>
    <w:p w14:paraId="2FB6F80E" w14:textId="77777777" w:rsidR="003330EA" w:rsidRPr="003330EA" w:rsidRDefault="003330EA" w:rsidP="003330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1956FC51" w14:textId="77777777" w:rsidR="003330EA" w:rsidRPr="003330EA" w:rsidRDefault="003330EA" w:rsidP="003330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(1) Jelen rendelet területi hatálya Horvátlövő   község közigazgatási területére terjed ki.</w:t>
      </w:r>
    </w:p>
    <w:p w14:paraId="391A70FD" w14:textId="77777777" w:rsidR="003330EA" w:rsidRPr="003330EA" w:rsidRDefault="003330EA" w:rsidP="003330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(2) Jelen rendelet személyi hatálya kiterjed:</w:t>
      </w:r>
    </w:p>
    <w:p w14:paraId="466D7147" w14:textId="77777777" w:rsidR="003330EA" w:rsidRPr="003330EA" w:rsidRDefault="003330EA" w:rsidP="003330E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Horvátlövő   község közigazgatási területén lakcímmel rendelkező természetes személyekre,</w:t>
      </w:r>
    </w:p>
    <w:p w14:paraId="6F9F82B0" w14:textId="77777777" w:rsidR="003330EA" w:rsidRPr="003330EA" w:rsidRDefault="003330EA" w:rsidP="003330E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az Önkormányzat szerveire,</w:t>
      </w:r>
    </w:p>
    <w:p w14:paraId="5565883B" w14:textId="77777777" w:rsidR="003330EA" w:rsidRPr="003330EA" w:rsidRDefault="003330EA" w:rsidP="003330E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az Önkormányzat által fenntartott közösségi színtérre, annak működtetőjére és </w:t>
      </w:r>
      <w:proofErr w:type="spellStart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alkalmazottaira</w:t>
      </w:r>
      <w:proofErr w:type="spellEnd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,</w:t>
      </w:r>
    </w:p>
    <w:p w14:paraId="332827A9" w14:textId="77777777" w:rsidR="003330EA" w:rsidRPr="003330EA" w:rsidRDefault="003330EA" w:rsidP="003330E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közművelődési megállapodás alapján vagy más formában támogatott intézményekre, szervezetekre és természetes személyekre, azok fenntartóira és működtetőire.</w:t>
      </w:r>
    </w:p>
    <w:p w14:paraId="26864B46" w14:textId="77777777" w:rsidR="003330EA" w:rsidRPr="003330EA" w:rsidRDefault="003330EA" w:rsidP="003330EA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09027DD9" w14:textId="77777777" w:rsidR="003330EA" w:rsidRPr="003330EA" w:rsidRDefault="003330EA" w:rsidP="003330EA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3FA290E6" w14:textId="77777777" w:rsidR="003330EA" w:rsidRPr="003330EA" w:rsidRDefault="003330EA" w:rsidP="003330EA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5A9DA1B1" w14:textId="77777777" w:rsidR="003330EA" w:rsidRPr="003330EA" w:rsidRDefault="003330EA" w:rsidP="003330EA">
      <w:pPr>
        <w:spacing w:after="20" w:line="240" w:lineRule="auto"/>
        <w:ind w:left="703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A helyi közművelődési alapszolgáltatások meghatározása</w:t>
      </w:r>
    </w:p>
    <w:p w14:paraId="6C50F0D8" w14:textId="77777777" w:rsidR="003330EA" w:rsidRPr="003330EA" w:rsidRDefault="003330EA" w:rsidP="003330EA">
      <w:pPr>
        <w:spacing w:after="20" w:line="240" w:lineRule="auto"/>
        <w:ind w:left="703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3. §</w:t>
      </w:r>
    </w:p>
    <w:p w14:paraId="78347DBC" w14:textId="77777777" w:rsidR="003330EA" w:rsidRPr="003330EA" w:rsidRDefault="003330EA" w:rsidP="003330EA">
      <w:pPr>
        <w:spacing w:after="20" w:line="240" w:lineRule="auto"/>
        <w:ind w:left="703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10C88B76" w14:textId="77777777" w:rsidR="003330EA" w:rsidRPr="003330EA" w:rsidRDefault="003330EA" w:rsidP="003330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(1) Az Önkormányzat a település minden lakosának biztosítja a kultúrához való hozzáférés jogát és lehetőségét.</w:t>
      </w:r>
    </w:p>
    <w:p w14:paraId="789AF293" w14:textId="77777777" w:rsidR="003330EA" w:rsidRPr="003330EA" w:rsidRDefault="003330EA" w:rsidP="003330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(2) Az Önkormányzat – adottságaira figyelemmel megszervezi a muzeális intézményekről, a nyilvános könyvtári ellátásról és a közművelődésről szóló 1997. évi CXL. törvény (a </w:t>
      </w: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lastRenderedPageBreak/>
        <w:t>továbbiakban: törvény) 76.§ (3)-(4) bekezdésében meghatározott közművelődési alapszolgáltatásokat, melyek:</w:t>
      </w:r>
    </w:p>
    <w:p w14:paraId="6B58E0E5" w14:textId="77777777" w:rsidR="003330EA" w:rsidRPr="003330EA" w:rsidRDefault="003330EA" w:rsidP="003330EA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4BB895D2" w14:textId="77777777" w:rsidR="003330EA" w:rsidRPr="003330EA" w:rsidRDefault="003330EA" w:rsidP="003330E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művelődő közösségek létrejöttének elősegítése, működésük támogatása, fejlődésük segítése, a közművelődési tevékenységek és a művelődő közösségek számára helyszín biztosítása.                                                                      (3) Az Önkormányzat - a helyi társadalom művelődési érdekeinek és kulturális szükségleteinek figyelembevételével -            a. közművelődési alapszolgáltatások megszervezésének keretében biztosítja:</w:t>
      </w:r>
    </w:p>
    <w:p w14:paraId="03587109" w14:textId="77777777" w:rsidR="003330EA" w:rsidRPr="003330EA" w:rsidRDefault="003330EA" w:rsidP="003330E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 település és környéke természeti, környezeti, kulturális, közösségi értékeinek és ezek állapotának feltárása, megismertetése, a helyi tudás, lokálpatriotizmus erősítése érdekében helyi információk cseréje, a helyi értékeket védő összefogások ösztönzése, helytörténeti, településismertető kiállítás, helyi ünnepi alkalmak biztosítása, műsorok, bemutatók, találkozók, versenyek, vetélkedők szervezése.</w:t>
      </w:r>
    </w:p>
    <w:p w14:paraId="72F50E47" w14:textId="77777777" w:rsidR="003330EA" w:rsidRPr="003330EA" w:rsidRDefault="003330EA" w:rsidP="003330E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Tájékoztatás biztosítása a település és a térség kulturális és környezeti nevezetességeiről.</w:t>
      </w:r>
    </w:p>
    <w:p w14:paraId="3E31B9D9" w14:textId="77777777" w:rsidR="003330EA" w:rsidRPr="003330EA" w:rsidRDefault="003330EA" w:rsidP="003330E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 nemzeti és a helyi ünnepek, évfordulók, világi és egyházi hagyományos ünnepek közismertté tétele, és a közművelődés lehetőségeivel élményeinek gazdagítása.</w:t>
      </w:r>
    </w:p>
    <w:p w14:paraId="14B37DA5" w14:textId="77777777" w:rsidR="003330EA" w:rsidRPr="003330EA" w:rsidRDefault="003330EA" w:rsidP="003330E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Kiemelkedő tehetségű helyi alkotók közismertté tétele, fejlődésük támogatásának biztosítása.</w:t>
      </w:r>
    </w:p>
    <w:p w14:paraId="44E7E52E" w14:textId="77777777" w:rsidR="003330EA" w:rsidRPr="003330EA" w:rsidRDefault="003330EA" w:rsidP="003330E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Ismeret- és készségfejlesztéshez különböző körök, klubok szervezése.</w:t>
      </w:r>
    </w:p>
    <w:p w14:paraId="0F4FDF12" w14:textId="77777777" w:rsidR="003330EA" w:rsidRPr="003330EA" w:rsidRDefault="003330EA" w:rsidP="003330E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Aktuális kérdésekről szellemi és vitafórum lebonyolítása.</w:t>
      </w:r>
    </w:p>
    <w:p w14:paraId="062D625A" w14:textId="77777777" w:rsidR="003330EA" w:rsidRPr="003330EA" w:rsidRDefault="003330EA" w:rsidP="003330E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Számítógép, adatbázis, internet használati lehetőségeinek biztosítása, digitális írástudás lehető legszélesebb körben való terjesztése.</w:t>
      </w:r>
    </w:p>
    <w:p w14:paraId="1622BBA3" w14:textId="77777777" w:rsidR="003330EA" w:rsidRPr="003330EA" w:rsidRDefault="003330EA" w:rsidP="003330E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 település különböző életkorú, érték- és érdekrendszerű civil közösségeinek, művelődési szándékaik igény szerinti segítése; ismerkedési, együttműködési alkalmaik támogatása.</w:t>
      </w:r>
    </w:p>
    <w:p w14:paraId="4D8524BF" w14:textId="77777777" w:rsidR="003330EA" w:rsidRPr="003330EA" w:rsidRDefault="003330EA" w:rsidP="003330E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 lakosság különböző művelődési célú, illetve közösségi tér igényű programjának segítése, közművelődési színtér, helyszín biztosítása.</w:t>
      </w:r>
    </w:p>
    <w:p w14:paraId="07DF86A3" w14:textId="77777777" w:rsidR="003330EA" w:rsidRPr="003330EA" w:rsidRDefault="003330EA" w:rsidP="003330E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Legalább évenkénti fórum szervezése, ahol a lakosság és a művelődő közösségek vezetői megfogalmazhatják a közművelődési feladatellátással kapcsolatos észrevételeiket, javaslataikat, igényeiket, szükségleteiket.</w:t>
      </w:r>
    </w:p>
    <w:p w14:paraId="253CC720" w14:textId="77777777" w:rsidR="003330EA" w:rsidRPr="003330EA" w:rsidRDefault="003330EA" w:rsidP="003330EA">
      <w:pPr>
        <w:spacing w:after="20" w:line="240" w:lineRule="auto"/>
        <w:ind w:left="703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27AFDB09" w14:textId="77777777" w:rsidR="003330EA" w:rsidRPr="003330EA" w:rsidRDefault="003330EA" w:rsidP="003330EA">
      <w:pPr>
        <w:spacing w:after="20" w:line="240" w:lineRule="auto"/>
        <w:ind w:left="703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A közművelődési feladatok ellátásának szervezeti keretei</w:t>
      </w:r>
    </w:p>
    <w:p w14:paraId="2072BBE4" w14:textId="77777777" w:rsidR="003330EA" w:rsidRPr="003330EA" w:rsidRDefault="003330EA" w:rsidP="003330EA">
      <w:pPr>
        <w:spacing w:after="20" w:line="240" w:lineRule="auto"/>
        <w:ind w:left="703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6C9EE893" w14:textId="77777777" w:rsidR="003330EA" w:rsidRPr="003330EA" w:rsidRDefault="003330EA" w:rsidP="003330EA">
      <w:pPr>
        <w:spacing w:after="20" w:line="240" w:lineRule="auto"/>
        <w:ind w:left="703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4. §</w:t>
      </w:r>
    </w:p>
    <w:p w14:paraId="274D4BEF" w14:textId="77777777" w:rsidR="003330EA" w:rsidRPr="003330EA" w:rsidRDefault="003330EA" w:rsidP="003330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(1) Az Önkormányzat a közművelődési alapszolgáltatások folyamatos hozzáférhetősége érdekében, az önkormányzat tulajdonát képező ingatlanokban biztosít közösségi színteret, ahol közösségi, közművelődési tevékenység folytatható. A közösségi teret elsősorban a helyben működő szervezetek, közösségek, helyi polgárok számára biztosítja. Az itt felsoroltak számára a közösségi teret általában ellenszolgáltatás nélkül kell biztosítani, indokolt esetben ellenszolgáltatás kérhető.</w:t>
      </w:r>
    </w:p>
    <w:p w14:paraId="5B66E577" w14:textId="77777777" w:rsidR="003330EA" w:rsidRPr="003330EA" w:rsidRDefault="003330EA" w:rsidP="003330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(2) Az (1) bekezdésben nem említettek számára a közösségi teret olyan formában biztosítja, hogy ezzel az (1) bekezdésben említettek ne kerüljenek hátrányba vagy ne lehetetlenüljön el tevékenységük. Az itt felsoroltak számára a közösségi teret ellenszolgáltatásért vagy indokolt esetben ellenszolgáltatás nélkül kell biztosítani.</w:t>
      </w:r>
    </w:p>
    <w:p w14:paraId="157DF7AD" w14:textId="77777777" w:rsidR="003330EA" w:rsidRPr="003330EA" w:rsidRDefault="003330EA" w:rsidP="003330EA">
      <w:pPr>
        <w:spacing w:after="20" w:line="240" w:lineRule="auto"/>
        <w:ind w:left="284"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(3) Az önkormányzat közösségi szintérként működteti a 9796 Horvátlövő, 48-as utca 52/a.  szám alatti kultúrházat.</w:t>
      </w:r>
    </w:p>
    <w:p w14:paraId="1C935B7A" w14:textId="77777777" w:rsidR="003330EA" w:rsidRPr="003330EA" w:rsidRDefault="003330EA" w:rsidP="003330EA">
      <w:pPr>
        <w:spacing w:after="20" w:line="240" w:lineRule="auto"/>
        <w:ind w:left="284"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lastRenderedPageBreak/>
        <w:t>(4) Az Önkormányzat közösségi színtere tevékenységét nem önálló költségvetési szervként látja el.                               (5) A közösségi színtér közművelődési feladatainak ellátáshoz az Önkormányzat biztosítja - a közművelődési alapszolgáltatások, valamint a közművelődési intézmények és a közösségi színterek követelményeiről szóló 20/2018. (VII. 9.) EMMI rendelet 4. § és 12. §-</w:t>
      </w:r>
      <w:proofErr w:type="spellStart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ában</w:t>
      </w:r>
      <w:proofErr w:type="spellEnd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meghatározott - szükséges személyi és tárgyi feltételeket.</w:t>
      </w:r>
    </w:p>
    <w:p w14:paraId="5C291090" w14:textId="77777777" w:rsidR="003330EA" w:rsidRPr="003330EA" w:rsidRDefault="003330EA" w:rsidP="003330EA">
      <w:pPr>
        <w:spacing w:after="20" w:line="240" w:lineRule="auto"/>
        <w:ind w:left="284"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(6) Az Önkormányzat a jelen rendeletben meghatározott közművelődési feladatok megvalósítására a törvény követelményeinek megfelelő jogi vagy természetes személlyel közművelődési megállapodást köthet a törvényben meghatározottak szerint.</w:t>
      </w:r>
    </w:p>
    <w:p w14:paraId="2E6D5BD3" w14:textId="77777777" w:rsidR="003330EA" w:rsidRPr="003330EA" w:rsidRDefault="003330EA" w:rsidP="003330EA">
      <w:pPr>
        <w:spacing w:after="20" w:line="240" w:lineRule="auto"/>
        <w:ind w:left="284"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(7) A település minden lakosa jogosult igénybe venni az Önkormányzat közművelődési szolgáltatásait, és az Önkormányzat által kötött közművelődési megállapodásokban meghatározott szolgáltatásokat.</w:t>
      </w:r>
    </w:p>
    <w:p w14:paraId="34687CA1" w14:textId="77777777" w:rsidR="003330EA" w:rsidRPr="003330EA" w:rsidRDefault="003330EA" w:rsidP="003330EA">
      <w:pPr>
        <w:spacing w:after="20" w:line="240" w:lineRule="auto"/>
        <w:ind w:left="284"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(8) A helyi közművelődési feladatok ellátásában az Önkormányzat igényli, és lehetőségeihez mérten segíti a civil közösségek, szervezetek, természetes személyek, illetve más kulturális tevékenységet is végző vállalkozások közreműködését.</w:t>
      </w:r>
    </w:p>
    <w:p w14:paraId="2781F133" w14:textId="77777777" w:rsidR="003330EA" w:rsidRPr="003330EA" w:rsidRDefault="003330EA" w:rsidP="003330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(9) Az Önkormányzat az egyes közművelődési feladatainak ellátása során együttműködik helyi és társtelepülési intézményekkel, szervezetekkel, magánszemélyekkel, különösen az alábbiakkal:</w:t>
      </w:r>
    </w:p>
    <w:p w14:paraId="3F0EFAA8" w14:textId="77777777" w:rsidR="003330EA" w:rsidRPr="003330EA" w:rsidRDefault="003330EA" w:rsidP="003330EA">
      <w:pPr>
        <w:spacing w:after="20" w:line="240" w:lineRule="auto"/>
        <w:ind w:left="357"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a.)  Felsőcsatári Nyelvoktató Általános </w:t>
      </w:r>
      <w:proofErr w:type="gramStart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Iskola  9794</w:t>
      </w:r>
      <w:proofErr w:type="gramEnd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Felsőcsatár, Petőfi Sándor utca 31.</w:t>
      </w:r>
    </w:p>
    <w:p w14:paraId="3CB2E3A9" w14:textId="77777777" w:rsidR="003330EA" w:rsidRPr="003330EA" w:rsidRDefault="003330EA" w:rsidP="003330EA">
      <w:pPr>
        <w:spacing w:after="20" w:line="240" w:lineRule="auto"/>
        <w:ind w:left="357"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b) Horvát Önkormányzat </w:t>
      </w:r>
      <w:proofErr w:type="gramStart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Horvátlövő  9796</w:t>
      </w:r>
      <w:proofErr w:type="gramEnd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Horvátlövő, 48-as utca 52/a. </w:t>
      </w:r>
    </w:p>
    <w:p w14:paraId="35D4A210" w14:textId="77777777" w:rsidR="003330EA" w:rsidRPr="003330EA" w:rsidRDefault="003330EA" w:rsidP="003330EA">
      <w:pPr>
        <w:spacing w:after="20" w:line="240" w:lineRule="auto"/>
        <w:ind w:left="357"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c) Berzsenyi Dániel Megyei Könyvtár 9700 Szombathely, Dr. Antall József tér 1.</w:t>
      </w:r>
    </w:p>
    <w:p w14:paraId="395A0738" w14:textId="77777777" w:rsidR="003330EA" w:rsidRPr="003330EA" w:rsidRDefault="003330EA" w:rsidP="003330EA">
      <w:pPr>
        <w:spacing w:after="20" w:line="240" w:lineRule="auto"/>
        <w:ind w:left="357"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d) egyéb civil szervezet</w:t>
      </w:r>
    </w:p>
    <w:p w14:paraId="4DD3CD27" w14:textId="77777777" w:rsidR="003330EA" w:rsidRPr="003330EA" w:rsidRDefault="003330EA" w:rsidP="003330EA">
      <w:pPr>
        <w:spacing w:after="20" w:line="240" w:lineRule="auto"/>
        <w:ind w:left="357"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e) egyház.</w:t>
      </w:r>
    </w:p>
    <w:p w14:paraId="51723AE4" w14:textId="77777777" w:rsidR="003330EA" w:rsidRPr="003330EA" w:rsidRDefault="003330EA" w:rsidP="003330EA">
      <w:pPr>
        <w:spacing w:after="20" w:line="240" w:lineRule="auto"/>
        <w:ind w:left="284"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  (10) Az Önkormányzat a közművelődési lehetőségekről,</w:t>
      </w:r>
    </w:p>
    <w:p w14:paraId="264A21FC" w14:textId="77777777" w:rsidR="003330EA" w:rsidRPr="003330EA" w:rsidRDefault="003330EA" w:rsidP="003330EA">
      <w:pPr>
        <w:spacing w:after="20" w:line="240" w:lineRule="auto"/>
        <w:ind w:left="284"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  a) plakátok, szórólapok útján,</w:t>
      </w:r>
    </w:p>
    <w:p w14:paraId="05067C45" w14:textId="77777777" w:rsidR="003330EA" w:rsidRPr="003330EA" w:rsidRDefault="003330EA" w:rsidP="003330EA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b) a települési honlapon és közösségi oldalakon tájékoztatja a lakosságot.</w:t>
      </w:r>
    </w:p>
    <w:p w14:paraId="64DA0DA0" w14:textId="77777777" w:rsidR="003330EA" w:rsidRPr="003330EA" w:rsidRDefault="003330EA" w:rsidP="003330EA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1C49938F" w14:textId="77777777" w:rsidR="003330EA" w:rsidRPr="003330EA" w:rsidRDefault="003330EA" w:rsidP="003330EA">
      <w:pPr>
        <w:spacing w:after="20" w:line="240" w:lineRule="auto"/>
        <w:ind w:left="703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A helyi közművelődési feladatok finanszírozása</w:t>
      </w:r>
    </w:p>
    <w:p w14:paraId="4DAEA605" w14:textId="77777777" w:rsidR="003330EA" w:rsidRPr="003330EA" w:rsidRDefault="003330EA" w:rsidP="003330EA">
      <w:pPr>
        <w:spacing w:after="20" w:line="240" w:lineRule="auto"/>
        <w:ind w:left="703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5. §</w:t>
      </w:r>
    </w:p>
    <w:p w14:paraId="4023FC30" w14:textId="77777777" w:rsidR="003330EA" w:rsidRPr="003330EA" w:rsidRDefault="003330EA" w:rsidP="003330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(1) Az Önkormányzat az éves költségvetési rendeletében határozza meg a közösségi színtér fenntartásának és fejlesztésének kiadásait. E rendelet 3. §-</w:t>
      </w:r>
      <w:proofErr w:type="spellStart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ában</w:t>
      </w:r>
      <w:proofErr w:type="spellEnd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meghatározott feladatok ellátását az Önkormányzat részben a települési önkormányzatok nyilvános könyvtári és közművelődési feladataira kapott állami támogatásból, másrészt saját önkormányzati bevételből, továbbá a pályázati úton elnyert támogatásokból fedezi.</w:t>
      </w:r>
    </w:p>
    <w:p w14:paraId="3F8E8645" w14:textId="77777777" w:rsidR="003330EA" w:rsidRPr="003330EA" w:rsidRDefault="003330EA" w:rsidP="003330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(2) Az Önkormányzat a közművelődési feladatai színvonalasabb ellátása érdekében pályázhat, közvetlen pénzbeli támogatást, felajánlást, adományt fogadhat el.</w:t>
      </w:r>
    </w:p>
    <w:p w14:paraId="59C1CDD2" w14:textId="77777777" w:rsidR="003330EA" w:rsidRPr="003330EA" w:rsidRDefault="003330EA" w:rsidP="003330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(3) A település kulturális életében kiemelkedő szerepű rendezvényekre - a mindenkori költségvetési lehetőségei függvényében - az Önkormányzat költségvetésében elkülönítve is biztosíthat támogatást.</w:t>
      </w:r>
    </w:p>
    <w:p w14:paraId="7B01D970" w14:textId="77777777" w:rsidR="003330EA" w:rsidRPr="003330EA" w:rsidRDefault="003330EA" w:rsidP="003330EA">
      <w:pPr>
        <w:spacing w:after="20" w:line="240" w:lineRule="auto"/>
        <w:ind w:left="703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10FF89F6" w14:textId="77777777" w:rsidR="003330EA" w:rsidRPr="003330EA" w:rsidRDefault="003330EA" w:rsidP="003330EA">
      <w:pPr>
        <w:spacing w:after="20" w:line="240" w:lineRule="auto"/>
        <w:ind w:left="703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A közművelődési tevékenység irányítása és ellenőrzése</w:t>
      </w:r>
    </w:p>
    <w:p w14:paraId="365C67FA" w14:textId="77777777" w:rsidR="003330EA" w:rsidRPr="003330EA" w:rsidRDefault="003330EA" w:rsidP="003330EA">
      <w:pPr>
        <w:spacing w:after="20" w:line="240" w:lineRule="auto"/>
        <w:ind w:left="703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6. §</w:t>
      </w:r>
    </w:p>
    <w:p w14:paraId="120DB1D9" w14:textId="77777777" w:rsidR="003330EA" w:rsidRPr="003330EA" w:rsidRDefault="003330EA" w:rsidP="003330EA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(1) A törvény és a jelen rendelet által meghatározott közművelődési feladatokkal kapcsolatos </w:t>
      </w:r>
      <w:proofErr w:type="gramStart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hatásköröket  az</w:t>
      </w:r>
      <w:proofErr w:type="gramEnd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önkormányzat  Képviselő-testülete gyakorolja.</w:t>
      </w:r>
    </w:p>
    <w:p w14:paraId="326C8502" w14:textId="77777777" w:rsidR="003330EA" w:rsidRPr="003330EA" w:rsidRDefault="003330EA" w:rsidP="003330EA">
      <w:pPr>
        <w:spacing w:after="20" w:line="240" w:lineRule="auto"/>
        <w:ind w:left="284"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083779E4" w14:textId="77777777" w:rsidR="003330EA" w:rsidRPr="003330EA" w:rsidRDefault="003330EA" w:rsidP="003330EA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(2) Az Önkormányzat a közösségi színtér törvényességi ellenőrzését és gazdálkodási felügyeletét a vonatkozó jogszabályok alapján, a Pornóapáti Közös Önkormányzati Hivatal útján látja el.</w:t>
      </w:r>
    </w:p>
    <w:p w14:paraId="534BE356" w14:textId="77777777" w:rsidR="003330EA" w:rsidRPr="003330EA" w:rsidRDefault="003330EA" w:rsidP="003330EA">
      <w:pPr>
        <w:spacing w:after="20" w:line="240" w:lineRule="auto"/>
        <w:ind w:left="284"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215D4D56" w14:textId="77777777" w:rsidR="003330EA" w:rsidRPr="003330EA" w:rsidRDefault="003330EA" w:rsidP="003330EA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(3) Az Önkormányzat a közösségi színtér szakmai ellenőrzését a szakmai beszámolók és szakértői vélemények alapján látja el.</w:t>
      </w:r>
    </w:p>
    <w:p w14:paraId="136C8FB9" w14:textId="77777777" w:rsidR="003330EA" w:rsidRPr="003330EA" w:rsidRDefault="003330EA" w:rsidP="003330EA">
      <w:pPr>
        <w:spacing w:after="20" w:line="240" w:lineRule="auto"/>
        <w:ind w:left="142"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 (4)A közösségi színtér használatának szabályzata jelen rendelet 1. számú melléklete.</w:t>
      </w:r>
    </w:p>
    <w:p w14:paraId="46D25784" w14:textId="77777777" w:rsidR="003330EA" w:rsidRPr="003330EA" w:rsidRDefault="003330EA" w:rsidP="003330EA">
      <w:pPr>
        <w:spacing w:after="20" w:line="240" w:lineRule="auto"/>
        <w:ind w:left="703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0E743C59" w14:textId="77777777" w:rsidR="003330EA" w:rsidRPr="003330EA" w:rsidRDefault="003330EA" w:rsidP="003330EA">
      <w:pPr>
        <w:spacing w:after="20" w:line="240" w:lineRule="auto"/>
        <w:ind w:left="703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Záró rendelkezések</w:t>
      </w:r>
    </w:p>
    <w:p w14:paraId="1C3BCA32" w14:textId="77777777" w:rsidR="003330EA" w:rsidRPr="003330EA" w:rsidRDefault="003330EA" w:rsidP="003330EA">
      <w:pPr>
        <w:spacing w:after="20" w:line="240" w:lineRule="auto"/>
        <w:ind w:left="703"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7. §</w:t>
      </w:r>
    </w:p>
    <w:p w14:paraId="3CC8ABEB" w14:textId="77777777" w:rsidR="003330EA" w:rsidRPr="003330EA" w:rsidRDefault="003330EA" w:rsidP="003330EA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(1) Jelen rendelet 2021. március 1.  napján lép hatályba.</w:t>
      </w:r>
    </w:p>
    <w:p w14:paraId="79782258" w14:textId="77777777" w:rsidR="003330EA" w:rsidRPr="003330EA" w:rsidRDefault="003330EA" w:rsidP="003330EA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(2) A rendelet hatályba lépésével egyidejűleg Horvátlövő    Község </w:t>
      </w:r>
      <w:proofErr w:type="gramStart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Önkormányzata  a</w:t>
      </w:r>
      <w:proofErr w:type="gramEnd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közművelődésről szóló 4/2004. ( IV.16.)  önkormányzati rendelete hatályát veszti.</w:t>
      </w:r>
    </w:p>
    <w:p w14:paraId="10CA9138" w14:textId="77777777" w:rsidR="003330EA" w:rsidRPr="003330EA" w:rsidRDefault="003330EA" w:rsidP="003330EA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4631BF93" w14:textId="77777777" w:rsidR="003330EA" w:rsidRPr="003330EA" w:rsidRDefault="003330EA" w:rsidP="003330EA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Horvátlövő, 2021. február 5.</w:t>
      </w:r>
    </w:p>
    <w:p w14:paraId="7D8F4703" w14:textId="77777777" w:rsidR="003330EA" w:rsidRPr="003330EA" w:rsidRDefault="003330EA" w:rsidP="003330EA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7CA42B68" w14:textId="77777777" w:rsidR="003330EA" w:rsidRPr="003330EA" w:rsidRDefault="003330EA" w:rsidP="003330EA">
      <w:pPr>
        <w:spacing w:after="20" w:line="240" w:lineRule="auto"/>
        <w:ind w:left="709"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 xml:space="preserve">Bugnits Vilmos </w:t>
      </w:r>
      <w:proofErr w:type="spellStart"/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sk</w:t>
      </w:r>
      <w:proofErr w:type="spellEnd"/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 xml:space="preserve">.                                                         dr. </w:t>
      </w:r>
      <w:proofErr w:type="spellStart"/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Linhárt</w:t>
      </w:r>
      <w:proofErr w:type="spellEnd"/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 xml:space="preserve"> Gábor </w:t>
      </w:r>
      <w:proofErr w:type="spellStart"/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sk</w:t>
      </w:r>
      <w:proofErr w:type="spellEnd"/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.</w:t>
      </w:r>
    </w:p>
    <w:p w14:paraId="41223595" w14:textId="77777777" w:rsidR="003330EA" w:rsidRPr="003330EA" w:rsidRDefault="003330EA" w:rsidP="003330EA">
      <w:pPr>
        <w:spacing w:after="20" w:line="240" w:lineRule="auto"/>
        <w:ind w:left="709"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   polgármester                                                                       jegyző</w:t>
      </w:r>
    </w:p>
    <w:p w14:paraId="586E7842" w14:textId="77777777" w:rsidR="003330EA" w:rsidRPr="003330EA" w:rsidRDefault="003330EA" w:rsidP="003330EA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210861BB" w14:textId="77777777" w:rsidR="003330EA" w:rsidRPr="003330EA" w:rsidRDefault="003330EA" w:rsidP="003330EA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Záradék:</w:t>
      </w:r>
    </w:p>
    <w:p w14:paraId="599A1009" w14:textId="77777777" w:rsidR="003330EA" w:rsidRPr="003330EA" w:rsidRDefault="003330EA" w:rsidP="003330EA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14:paraId="0665FF97" w14:textId="77777777" w:rsidR="003330EA" w:rsidRPr="003330EA" w:rsidRDefault="003330EA" w:rsidP="003330EA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E rendelet kihirdetésre került: </w:t>
      </w:r>
      <w:proofErr w:type="gramStart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Pornóapáti ,</w:t>
      </w:r>
      <w:proofErr w:type="gramEnd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2021. február 8.</w:t>
      </w:r>
    </w:p>
    <w:p w14:paraId="120B00ED" w14:textId="77777777" w:rsidR="003330EA" w:rsidRPr="003330EA" w:rsidRDefault="003330EA" w:rsidP="003330EA">
      <w:pPr>
        <w:spacing w:after="20" w:line="240" w:lineRule="auto"/>
        <w:ind w:left="6367"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dr. </w:t>
      </w:r>
      <w:proofErr w:type="spellStart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Linhárt</w:t>
      </w:r>
      <w:proofErr w:type="spellEnd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Gábor </w:t>
      </w:r>
      <w:proofErr w:type="spellStart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sk</w:t>
      </w:r>
      <w:proofErr w:type="spellEnd"/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.</w:t>
      </w:r>
    </w:p>
    <w:p w14:paraId="4B2F38FF" w14:textId="77777777" w:rsidR="003330EA" w:rsidRPr="003330EA" w:rsidRDefault="003330EA" w:rsidP="003330EA">
      <w:pPr>
        <w:spacing w:after="20" w:line="240" w:lineRule="auto"/>
        <w:ind w:left="703"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3330EA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                                                                                                      jegyző</w:t>
      </w:r>
    </w:p>
    <w:p w14:paraId="20201A2E" w14:textId="77777777" w:rsidR="00745EB2" w:rsidRPr="003330EA" w:rsidRDefault="00745EB2" w:rsidP="003330EA"/>
    <w:sectPr w:rsidR="00745EB2" w:rsidRPr="00333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9537E"/>
    <w:multiLevelType w:val="multilevel"/>
    <w:tmpl w:val="5734D6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5B7E7C"/>
    <w:multiLevelType w:val="multilevel"/>
    <w:tmpl w:val="809A0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C26F17"/>
    <w:multiLevelType w:val="multilevel"/>
    <w:tmpl w:val="0C488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2A3E54"/>
    <w:multiLevelType w:val="multilevel"/>
    <w:tmpl w:val="CF941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645359"/>
    <w:multiLevelType w:val="multilevel"/>
    <w:tmpl w:val="66461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71369E"/>
    <w:multiLevelType w:val="multilevel"/>
    <w:tmpl w:val="09AA0B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4561D"/>
    <w:multiLevelType w:val="multilevel"/>
    <w:tmpl w:val="D5E0A69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622D00"/>
    <w:multiLevelType w:val="multilevel"/>
    <w:tmpl w:val="4E4C4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7473AB"/>
    <w:multiLevelType w:val="multilevel"/>
    <w:tmpl w:val="5530A7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886C3A"/>
    <w:multiLevelType w:val="multilevel"/>
    <w:tmpl w:val="7010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F8344D"/>
    <w:multiLevelType w:val="multilevel"/>
    <w:tmpl w:val="6778F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2D6B30"/>
    <w:multiLevelType w:val="multilevel"/>
    <w:tmpl w:val="C28A9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2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0B"/>
    <w:rsid w:val="003330EA"/>
    <w:rsid w:val="005A2122"/>
    <w:rsid w:val="00745EB2"/>
    <w:rsid w:val="00C7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BCA7F"/>
  <w15:chartTrackingRefBased/>
  <w15:docId w15:val="{B8196C85-8FD4-4DCC-A52B-E59E7593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7080B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333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3330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94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35699">
          <w:marLeft w:val="0"/>
          <w:marRight w:val="0"/>
          <w:marTop w:val="16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0498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1135</Words>
  <Characters>7839</Characters>
  <Application>Microsoft Office Word</Application>
  <DocSecurity>0</DocSecurity>
  <Lines>65</Lines>
  <Paragraphs>17</Paragraphs>
  <ScaleCrop>false</ScaleCrop>
  <Company/>
  <LinksUpToDate>false</LinksUpToDate>
  <CharactersWithSpaces>8957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Bibi06@sulid.hu</cp:lastModifiedBy>
  <cp:revision>2</cp:revision>
  <dcterms:created xsi:type="dcterms:W3CDTF">2021-03-05T10:57:00Z</dcterms:created>
  <dcterms:modified xsi:type="dcterms:W3CDTF">2021-03-05T10:57:00Z</dcterms:modified>
</cp:coreProperties>
</file>